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409" w:rsidRDefault="00C34409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>
            <wp:extent cx="9251950" cy="6736746"/>
            <wp:effectExtent l="19050" t="0" r="6350" b="0"/>
            <wp:docPr id="1" name="Рисунок 1" descr="C:\Users\Ия Иванова\Desktop\22рп 16-17\7лит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я Иванова\Desktop\22рп 16-17\7лит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6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Пояснительная записка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Литература обладает большим воспитательным потенциалом, способна формировать духовно-нравственные качества учащихся, расширять их культурный кругозор, способствует формированию культуры чтения. Кроме того, современные социокультурные факторы, основные из которых — интенсивное развитие контактов между народами и формирование открытого общества — выдвигают на одно из первых мест организацию межкультурного взаимодействия учащихся и формирование у них толерантности по отношению к иным национальным культурам. Большая роль в этом процессе также принадлежит русской литературе: она содействует взаимообогащению национальных литератур, формирует общероссийское гражданское сознание, гармонизирует межнациональные отношения.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Цели курса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представлены на нескольких уровнях — личностном и предметном. В свою очередь, предметные результаты даны в сферах: познавательной, ценностно-ориентационной, эстетической, коммуникативно-речевой: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—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 способной, осознавая свою принадлежность к родной культуре, уважительно относиться к русской литературе (культуре), к культурам других народов;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— формирование потребности в самостоятельном чтении произведений русской литературы; освоение знаний о русской литературе, ее духовно-нравственных и эстетических ценностях, о выдающихся произведениях русских писателей, их жизни и творчестве, о произведениях литератур народов России и зарубежной литературы; овладение умениями анализировать художественные произведения с привлечением необходимых сведений по теории и истории литературы, выявлять в них конкретно-историческое и общечеловеческое содержание;</w:t>
      </w:r>
      <w:proofErr w:type="gramEnd"/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— формирование представления о специфике литературы в ряду других видов искусств, эстетической восприимчивости к произведениям иноязычной и 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инокультурной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русской литературы; эстетического вкуса на основе освоения русских художественных текстов, умений сопоставлять их с художественными текстами родной литературы, выявлять сходство и различия, обусловленные особенностями образно-эстетической системы обеих литератур;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— овладение умениями формулировать собственное отношение к изученным литературным произведениям, давать им обоснованную оценку, в отдельных случаях — собственную интерпретацию;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— развитие и совершенствование всех видов речевой деятельности учащихся на русском языке на основе изучения произведений русской литературы, понимание русского слова в его эстетической функции, овладение стилистически окрашенной русской речью;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— овладение 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общеучебными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умениями и универсальными учебными действиями.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Задачи изучения литературы в 7 классе:</w:t>
      </w:r>
    </w:p>
    <w:p w:rsidR="00D07560" w:rsidRPr="004514D9" w:rsidRDefault="00D07560" w:rsidP="00D0756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развитие интереса к чтению, обогащение представлений о специфике литературы как искусства слова;</w:t>
      </w:r>
    </w:p>
    <w:p w:rsidR="00D07560" w:rsidRPr="004514D9" w:rsidRDefault="00D07560" w:rsidP="00D0756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духовно-нравственное образование учащихся в процессе изучения произведений русской литературы;</w:t>
      </w:r>
    </w:p>
    <w:p w:rsidR="00D07560" w:rsidRPr="004514D9" w:rsidRDefault="00D07560" w:rsidP="00D0756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развитие умений анализировать художественный текст с опорой на теоретико-литературные знания;</w:t>
      </w:r>
    </w:p>
    <w:p w:rsidR="00D07560" w:rsidRPr="004514D9" w:rsidRDefault="00D07560" w:rsidP="00D0756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формирование речевой культуры и коммуникативной компетенции.</w:t>
      </w:r>
    </w:p>
    <w:p w:rsidR="00D07560" w:rsidRPr="004514D9" w:rsidRDefault="00D07560" w:rsidP="008B7D5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left="128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Общая характеристика учебного курса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Учебный предмет «Литература» — часть образовательной области «Филология». Он тесно связан с предметом «Русский язык». Русская литература является одним из основных источников обогащения русской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 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Изучение литературных произведений на широком общекультурном фоне поможет учащимся воспринять русскую литературу как существенную часть русской культуры, а также учесть этнокультурную специфику родной литературы и культуры. Таким образом, реализуется принцип диалога культур.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В школе с русским (неродным) и родным (нерусским) языком обучения соотношение литературного материала (художественных произведений) с историк</w:t>
      </w: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о-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теоретико-литературными знаниями оказывается несколько иным, в сравнении с русской школой, поскольку определенный объем сведений историко- и теоретико-литературного характера учащиеся приобретают в курсе родной литературы.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Изучение русской литературы учащимися школ с русским (неродным) и родным (нерусским) языком обучения, имея много общего с изучением русской литературы учащимися русских школ, характеризуется ярко выраженной спецификой. Национальная специфика опосредованно влияет на восприятие русской литературы нерусскими учащимися, поэтому в процессе ее изучения в школе с русским (неродным) и родным (нерусским) языком обучения необходимо учитывать национальные особенности родной для учащихся литературы.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Специфичен и отбор содержания литературного образования для данного типа школ. Перечни произведений, предлагаемых для изучения в школах с русским (неродным) и родным (нерусским) языком обучения включены в фундаментальное ядро, обязательны для изучения в обоих типах учебных заведений и входят в систему итогового контроля. Однако, наряду с произведениями, включенными в фундаментальное ядро, в программе есть обзоры, содержание которых жестко не регламентировано. В предлагаемой рабочей программе для школ с русским (неродным) и родным (нерусским) языком обучения произведена замена отдельных произведений, которые включены в обзоры для школ с русским (родным) языком обучения. Это — произведения, отражающие этническое многообразие России, контакты русского населения с другими народами, населяющими Россию. В школе с родным (нерусским) языком обучения отдельные произведения, сложные для нерусских учащихся в языковом отношении, предложены в сокращении.</w:t>
      </w:r>
    </w:p>
    <w:p w:rsidR="00DE7830" w:rsidRPr="008B7D5F" w:rsidRDefault="00D07560" w:rsidP="00DE78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7D5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="00DE7830" w:rsidRPr="008B7D5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Аграрный компонент по русской литературе:</w:t>
      </w:r>
    </w:p>
    <w:p w:rsidR="00DE7830" w:rsidRPr="00DE7830" w:rsidRDefault="00DE7830" w:rsidP="00DE78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78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1.Углубленный анализ произведений на сельские темы: </w:t>
      </w:r>
      <w:proofErr w:type="gramStart"/>
      <w:r w:rsidRPr="00DE7830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DE7830">
        <w:rPr>
          <w:rFonts w:ascii="Times New Roman" w:eastAsia="Times New Roman" w:hAnsi="Times New Roman" w:cs="Times New Roman"/>
          <w:sz w:val="20"/>
          <w:szCs w:val="20"/>
          <w:lang w:eastAsia="ru-RU"/>
        </w:rPr>
        <w:t>Васюткино</w:t>
      </w:r>
      <w:proofErr w:type="spellEnd"/>
      <w:r w:rsidRPr="00DE78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озеро», «Кладовая солнца», «Заячьи лапы» (5 класс), «Повесть о том, как один мужик двух генералов» прокормил», басни Крылова, стихотворения М.Ю.Лермонтова, А.С.Пушкина, «Заколдованное место» Н.В.Гоголя (6 класс) и т.д.</w:t>
      </w:r>
      <w:proofErr w:type="gramEnd"/>
    </w:p>
    <w:p w:rsidR="00DE7830" w:rsidRPr="00DE7830" w:rsidRDefault="00DE7830" w:rsidP="00DE78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7830">
        <w:rPr>
          <w:rFonts w:ascii="Times New Roman" w:eastAsia="Times New Roman" w:hAnsi="Times New Roman" w:cs="Times New Roman"/>
          <w:sz w:val="20"/>
          <w:szCs w:val="20"/>
          <w:lang w:eastAsia="ru-RU"/>
        </w:rPr>
        <w:t>2.Проектная деятельность по изучению сельской жизни после прочтения и анализа произведений.</w:t>
      </w:r>
    </w:p>
    <w:p w:rsidR="00DE7830" w:rsidRPr="00DE7830" w:rsidRDefault="00DE7830" w:rsidP="00DE78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7830">
        <w:rPr>
          <w:rFonts w:ascii="Times New Roman" w:eastAsia="Times New Roman" w:hAnsi="Times New Roman" w:cs="Times New Roman"/>
          <w:sz w:val="20"/>
          <w:szCs w:val="20"/>
          <w:lang w:eastAsia="ru-RU"/>
        </w:rPr>
        <w:t>3.Творческие работы на аграрные темы.</w:t>
      </w:r>
    </w:p>
    <w:p w:rsidR="00DE7830" w:rsidRPr="00DE7830" w:rsidRDefault="00DE7830" w:rsidP="00DE78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7830">
        <w:rPr>
          <w:rFonts w:ascii="Times New Roman" w:eastAsia="Times New Roman" w:hAnsi="Times New Roman" w:cs="Times New Roman"/>
          <w:sz w:val="20"/>
          <w:szCs w:val="20"/>
          <w:lang w:eastAsia="ru-RU"/>
        </w:rPr>
        <w:t>4.Внеклассное чтение произведений на аграрные темы.</w:t>
      </w:r>
    </w:p>
    <w:p w:rsidR="00DE7830" w:rsidRPr="00DE7830" w:rsidRDefault="00DE7830" w:rsidP="00DE78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7830">
        <w:rPr>
          <w:rFonts w:ascii="Times New Roman" w:eastAsia="Times New Roman" w:hAnsi="Times New Roman" w:cs="Times New Roman"/>
          <w:sz w:val="20"/>
          <w:szCs w:val="20"/>
          <w:lang w:eastAsia="ru-RU"/>
        </w:rPr>
        <w:t>5.Сопоставление произведений русской и якутской литературы, нахождение точек соприкосновения по содержанию, по проблематике и т.д.</w:t>
      </w:r>
    </w:p>
    <w:p w:rsidR="00D07560" w:rsidRPr="004514D9" w:rsidRDefault="00DE7830" w:rsidP="00DE78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7830">
        <w:rPr>
          <w:rFonts w:ascii="Times New Roman" w:eastAsia="Times New Roman" w:hAnsi="Times New Roman" w:cs="Times New Roman"/>
          <w:sz w:val="20"/>
          <w:szCs w:val="20"/>
          <w:lang w:eastAsia="ru-RU"/>
        </w:rPr>
        <w:t>6.Интегрированные уроки с предметами биология, ОБЖ, история, родной язык, технология и т. д.</w:t>
      </w: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 программы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Древнерусская литература – 3 ч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«Повесть временных лет» (фрагмент «Смерть Олега от своего коня»). Поучительный характер древнерусской литературы. Основные темы (тема русской земли, ее созидание и укрепление, борьба с врагами за независимость) и жанры древнерусской литературы (летопись, слово, житие, хождение). Значение древнерусской литературы. Влияние древнерусской литературы на литературу последующего времени.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Нестор и его летопись «Повесть «временных лет». Исторические события и их отражение в летописи. Роль устных преданий в «Повести временных лет». Нравственные проблемы в «Повести временных лет». Летопись и ее значение в культурной жизни народа.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Образ русского князя в летописи Нестора. Представление о роли судьбы в жизни человека </w:t>
      </w: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фрагменте «Смерть Олега от своего коня». Фатализм в мировосприятии древних. Значение судьбы в жизни человека в родном фольклоре учащихся.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Литература XIX века – 51 ч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В. А. Жуковский. Рассказ о поэте.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«Море». Символическая многогранность, философская глубина образа морской стихии. Совершенство художественных средств, своеобразие композиционного решения.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А. С. Пушкин. Рассказ о писателе.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«Песнь о вещем Олеге». Сопоставление с текстом летописи (конкретизация черт, </w:t>
      </w: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при-сущих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кудеснику). Нравственная проблематика произведения. Образ кудесника как прообраз пушкинского идеала поэта (правдивость, </w:t>
      </w: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не-подкупность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, знание высшей правды). Противопоставление князя и кудесника как представителей земной власти и высшей истины.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«На холмах Грузии лежит ночная мгла...». Лиризм, мелодичность шедевра, передающего необычное состояние души — соединение печали с просветленностью. Романсы русских композиторов на стихи Пушкина.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«19 октября» («Роняет лес багряный свой убор...»). Тематика и проблематика </w:t>
      </w:r>
      <w:proofErr w:type="spellStart"/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стихо-творения</w:t>
      </w:r>
      <w:proofErr w:type="spellEnd"/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дружбе. Преодоление сосредоточенности на личных невзгодах. Благотворное влияние дружбы. Устремленность к жизнеутверждающему пафосу.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«Кавказ». Величественный образ Кавказа в стихотворении. Роль </w:t>
      </w: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олицетворении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сравнении. Лирический герой произведения.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«Станционный смотритель». Гуманизм повести. Сочувствие «маленькому человеку». Тема «отцов и детей». Черты стиля Пушкина-реалиста: точность и краткость. Непреходящее значение нравственных проблем произведения.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М. Ю. Лермонтов. Рассказ о поэте.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«Поэт». Тема судьбы поколения, роли поэта и назначения поэзии в жизни общества. Неприятие поэтом светского общества. Глубина чувств, трагическое ощущение судьбы поэта в современном обществе.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«Когда волнуется желтеющая нива...». Философская проблематика стихотворения. Образ поэта в 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лермонтовской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лирике. Своеобразие религиозного чувства.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«Смерть поэта». Лирическое выражение великой всенародной скорби. Боль утраты, проблема вины. Стиль, изобразительно-выразительные средства, отвечающие основной цели произведения.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Песня про царя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Ивана Васильевича, молодого опричника и удалого купца Калашникова». Эпическая основа поэмы. Жизненная позиция главных героев произведения. Связь поэмы с устным народным творчеством. Значение этой связи для определения авторской позиции, постижения авторского замысла. Художественное совершенство ритмико-интонационной структуры поэмы в соотнесении с поэтическими образами.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Н. В. Гоголь. Рассказ о писателе.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«Тарас Бульба» (в сокращении). Эпический характер произведения, исторические события, положенные в основу повести. Нравы и обычаи Запорожской Сечи. Атмосфера высокой героики, ощущение полноты и насыщенности жизни, размах, широта души казаков. Тарас и его сподвижники. Черты былинных героев в образах казаков. Высокий патриотический пафос произведения. Чувство духовного родства, товарищества — отличительная черта героев повести. Превосходство духовного родства над </w:t>
      </w: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кровным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Защита родины, своей веры от вражеского посягательства, готовность умереть за них. Остап и 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Андрий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принцип контраста в изображении героев. Трагизм конфликта отца и сына. Столкновение любви и долга в душах героев.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С. Т. Аксаков. Рассказ о писателе.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«Детские годы </w:t>
      </w: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Багрова-внука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» (глава «Первая весна в деревне»). Поэтическое восприятие героем радостной картины преображающейся природы. Эмоциональная восприимчивость героя к картинам пробуждающейся природы. Поэтическое изображение тончайших оттенков этого восприятия. Духовное взросление маленького героя. Острое переживание социальной несправедливости, уважительное отношение к труду. Произведения родной литературы о природе родного края.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Н. А. Некрасов. Рассказ о поэте.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«Мороз, Красный нос». Изображение красоты, поэзии и тягот крестьянского труда и быта. Образ русской женщины, идея страдания и терпения. Тема смерти в поэме. Простое и мудрое отношение к смерти у русского крестьянства. Фольклорные мотивы в произведении.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М. Е. Салтыков-Щедрин. Рассказ о писателе.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Коняга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». Своеобразие жанра политической сказки. Противопоставление образов мужичка и </w:t>
      </w: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Коняги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образам Пустоплясов. Боль за судьбу замученного русского народа. Сатирическое изображение в образе </w:t>
      </w: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Пустоплясов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высших слоев общества. Грозный и величественный образ «земли», «поля» как аллегория не разбуженных до поры до времени огромных невостребованных сил народа. Эзопов язык.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Ф. М. Достоевский. Рассказ о писателе,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«Мальчик у Христа на елке». Своеобразие жанра «рождественского рассказа». Тема страданий обездоленного невинного ребенка. Изображение острого контраста богатства и бедности, человеческого равнодушия. Переосмысление писателем традиционного финала рождественского рассказа. Неожиданность финала. Решение проблем социального неравенства в духе христианской традиции.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Н. С. Лесков. Рассказ о писателе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.«Кадетский монастырь» (в сокращении). Основа рассказа — достоверные события из жизни Первого кадетского корпуса в Петербурге. Черты праведников в героях рассказа. Воспитание в подростках чувства чести и </w:t>
      </w: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благо-родства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, товарищества и любви к отчизне.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Л. Н. Толстой. Рассказ о писателе (с опорой на </w:t>
      </w: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изученное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).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«Отрочество» (глава V.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«Старший брат»).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Жанр автобиографической повести. Изображение «работы души», процесса духовного становления ребенка. Образы Николеньки и Володи, внешняя и внутренняя причина их ссоры. Психологизм повести. Внутренний монолог как средство воссоздания духовного мира героев. Нравственные ценности, утверждаемые писателем. Автобиографические произведения о становлении личности ребенка </w:t>
      </w: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родной литера-туре.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Литература XX века – 30 ч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В. Г. Короленко. Рассказ о писателе.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«Слепой музыкант». Проблема счастья в произведении. Повесть Короленко — гимн человеку-победителю. Прославление бескорыстной дружбы и чистой любви. Образы Петра и Эвелины. Мудрость Максима, его роль в становлении личности Петра. Утверждение вечных нравственных ценностей: любви, дружбы, преданности, самоотверженности. Роль искусства в жизни человека.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М. Горький. Рассказ о писателе.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«Детство». «В людях» (отдельные главы). Автобиографический характер повестей. Столкновение двух миров в душе Алеши: реального — жестокого и несправедливого, и вымышленного — светлого и радостного. Противостояние мальчика злу и несправедливости. Нравственное становление героя. Образы Акулины 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Ивановны и Цыганка: доброта, поэтичность натуры, стойкость. Роль эпитетов и сравнений в описании героев. Произведения автобиографического жанра о духовном становлении ребенка в родной литературе.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В. В. Маяковский. Рассказ о поэте.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«Необычайное приключение, бывшее с Владимиром Маяковским летом на даче». Особое решение темы поэта и поэзии в стихотворении. </w:t>
      </w: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Реальное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фантастическое в сюжете произведении. Лирический герой и средства создания его образа: метафора, гипербола, ритм, словотворчество. Смысл основной метафоры произведения. Влияние поэзии Маяковского на родную литературу учащихся.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С. Есенин. Рассказ о поэте.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«Не бродить, не мять в кустах багряных...», «Гой ты, Русь, моя родная...». Сложное сплетение в творчестве поэта темы любви к женщине, природе. Грусть прощания с юностью, прошлым, любимой, которая осталась в памяти светлым воспоминанием.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«Песнь о собаке». Ответственность человека за все живое на земле.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«Не ветры осыпают пущи...», «Шел Господь пытать людей в любови...». Глубокий гуманистический пафос стихотворений. Евангельские мотивы незаметной, непоказной любви к </w:t>
      </w: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ближнему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сострадания и милосердия. Влияние фольклорных традиций и христианской образности.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«Низкий дом с голубыми ставнями...». Острое чувство любви поэта к родному краю. Неброские картины родной природы.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А. А. Ахматова. Рассказ о поэте.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«Смуглый отрок...». Мысль об особом даре великого поэта, способного оказать влияние на судьбу России. Особая выразительность стиха, звукопись стихотворения</w:t>
      </w: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.«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Не с теми я, кто бросил землю...». Глубокое внутреннее чувство любви к родине, чуждое любому внешнему, показному проявлению. Неприятие эмиграции.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«Мужество». Тема родины, с пронзительной силой звучащая в стихах военных лет. Глубокая убежденность в победе, недопустимость мысли о том, чтобы покориться врагу. Сила и мужество лирического героя. Сохранение русской речи как символа непобедимости и величия русского народа.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«Родная земля». Отношение к родной земле как к святыне. Многозначность слова-образа «земля» в стихотворении. Своеобразие размера стихотворения.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Лотова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жена» (из цикла «Библейские стихи»). Своеобразное осмысление библейского мотива о неотвратимости и справедливости наказания за ослушание Богу. Поэтическое оправдание этого поступка.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В. М. Шукшин. Рассказ о писателе.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«Чудик». Необычность, чудаковатость героя рассказа, его жажда добра, красоты, справедливости. Противопоставление героя мещанскому бездуховному миру. Речевые характеристики героев. Авторская позиция в рассказе. Роль художественной детали.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В. Ф. Тендряков. Рассказ о писателе.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«Весенние перевертыши» (в сокращении). Становление личности подростка: пробуждение первого робкого чувства любви, осознание того, что в мире есть зло, с которым надо бороться. Контрастное сопоставление образов юных героев.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Б. Ш. Окуджава. Рассказ о писателе.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«Молитва Франсуа Вийона», «Песенка об открытой двери». Мудрость и душевная щедрость лирического героя поэзии Окуджавы. Авторская песня как жанр и как явление культуры. Поэт о гармонии и теплоте человеческих отношений. Песня как моноспектакль.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Литература народов России – 5 ч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Д. Кугультинов. Рассказ о поэте.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Книгоград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». «Я помню прошлое...». Гуманизм, мудрость и афористичность стихотворений. Тонкий лиризм. Нравственные ценности, утверждаемые поэтом. Мысль о духовной близости людей независимо от их национальности. Изобразительно-выразительные средства, помогающие поэту выразить свою нравственную позицию.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Зарубежная литература – 12 ч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М. де Сервантес Сааведра. Рассказ о писателе.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«Дон Кихот» (фрагменты). Образ главного героя, стремление Дон Кихота к возрождению золотого века. Столкновение высоких идеалов и реальной действительности.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Ж. Б. Мольер. Рассказ о писателе.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«Мещанин во дворянстве» (фрагменты). Проблема подлинной и мнимой культуры. Образ Журдена. Особенности сатиры и юмора у Мольера.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Ф. Шиллер. Рассказ о поэте.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«Перчатка». Своеобразие жанра баллады. Романтический пафос баллады. Идея чести и человеческого достоинства. Напряженность сюжета и неожиданность развязки.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Р. 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Брэдбери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 Рассказ о писателе</w:t>
      </w:r>
    </w:p>
    <w:p w:rsidR="00D07560" w:rsidRPr="004514D9" w:rsidRDefault="00D07560" w:rsidP="00D07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.«Все лето в один день». 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Фэнтези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как особый вид фантастической литературы. Конфликт мечты и реальности. Сюжет как цепь внутренних переживаний героев. Драматические, психологические и нравственные проблемы в рассказе.</w:t>
      </w:r>
    </w:p>
    <w:p w:rsidR="004514D9" w:rsidRDefault="004514D9" w:rsidP="00DE783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Требования к уровню подготовки учащихся за курс</w:t>
      </w: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литературы  7 класса.</w:t>
      </w: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результате изучения литературы ученик должен </w:t>
      </w:r>
      <w:r w:rsidRPr="004514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знать:</w:t>
      </w:r>
    </w:p>
    <w:p w:rsidR="00D07560" w:rsidRPr="004514D9" w:rsidRDefault="00D07560" w:rsidP="00D07560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В познавательной сфере: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знание содержания изученных текстов, основных теоретико-литературных понятий, связанных с прочитанными литературными произведениями, художественных текстов, рекомендованных для заучивания наизусть;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умение выделять и формулировать тему, идею, проблематику изученного произведения; характеризовать героев;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умение сопоставлять разные произведения в плане общности темы, проблемы, жанра, сравнивать героев литературных произведений;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умение сопоставлять произведения русской и родной литературы, близкие по тематике, проблематике, жанру, раскрывать в них общие черты и национально обусловленные различия.</w:t>
      </w:r>
    </w:p>
    <w:p w:rsidR="00D07560" w:rsidRPr="004514D9" w:rsidRDefault="00D07560" w:rsidP="00D07560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В эстетической сфере: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адекватное восприятие и анализ художественного текста;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определение принадлежности произведения к одному из литературных родов и жанров; понимание образной природы словесного искусства;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умение характеризовать особенности сюжета, композиции, осознавать роль 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изобрази-тельно-выразительных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сре</w:t>
      </w: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дств в л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итературном произведении;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сопоставление русского оригинала с переводом на родной язык с целью выявления своеобразия русского оригинала;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умение воспринимать литературное произведение как явление словесного искусства.</w:t>
      </w:r>
    </w:p>
    <w:p w:rsidR="00D07560" w:rsidRPr="004514D9" w:rsidRDefault="00D07560" w:rsidP="00D07560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В ценностно-ориентационной сфере: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осмысление духовно-нравственных проблем, раскрываемых в произведениях русской литературы;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понимание вневременного и наднационального значения духовно-нравственных ценностей, заложенных в литературных произведениях, выявление современного звучания произведений русской классической литературы;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определение авторской позиции и своего отношения к ней;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умение выражать свое отношение к </w:t>
      </w: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прочитанному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сопоставление духовно-нравственных ценностей русской литературы, нравственных идеалов русского народа с духовно-нравственными ценностями и нравственными идеалами своего народа, выраженными в произведениях родной литературы.</w:t>
      </w:r>
    </w:p>
    <w:p w:rsidR="00D07560" w:rsidRPr="004514D9" w:rsidRDefault="00D07560" w:rsidP="00D07560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В коммуникативно-речевой сфере: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адекватное восприятие произведений русской литературы;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выразительное чтение произведений (или фрагментов), в том числе выученных наизусть, с соблюдением норм русского литературного произношения;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выделение смысловых частей художественного текста и составление плана эпического произведения (его части);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умение отвечать на вопросы, раскрывающие знание и понимание текста произведения;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объяснение значения отдельных слов и выражений средствами русского языка;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перевод отдельных выражений, фрагментов произведений русской литературы на родной язык;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овладение различными видами пересказа эпических произведений и их фрагментов (</w:t>
      </w:r>
      <w:proofErr w:type="gram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подробный</w:t>
      </w:r>
      <w:proofErr w:type="gram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, краткий, выборочный, с использованием образных средств языка или цитат из текста);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умение строить устные и письменные высказывания в связи с изученными произведениями русской и родной литературы, участвовать в диалоге;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участие в обсуждении тем и проблем, поднимаемых авторами изучаемых произведений, умение понимать чужую точку зрения, аргументировать собственную позицию и формулировать выводы;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ab/>
        <w:t>написание изложений — кратких, выборочных, по плану, с элементами сочинения — по изученным эпическим произведениям (фрагментам);</w:t>
      </w:r>
    </w:p>
    <w:p w:rsidR="00D07560" w:rsidRPr="004514D9" w:rsidRDefault="00D07560" w:rsidP="00D0756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написание сочинений по литературным произведениям и на основе жизненных впечатлений.</w:t>
      </w:r>
    </w:p>
    <w:p w:rsidR="00D07560" w:rsidRDefault="00D07560" w:rsidP="00D07560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B7D5F" w:rsidRPr="004514D9" w:rsidRDefault="008B7D5F" w:rsidP="008B7D5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Перечень учебно-методического обеспечения.</w:t>
      </w:r>
    </w:p>
    <w:p w:rsidR="008B7D5F" w:rsidRPr="004514D9" w:rsidRDefault="008B7D5F" w:rsidP="008B7D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:rsidR="008B7D5F" w:rsidRPr="004514D9" w:rsidRDefault="008B7D5F" w:rsidP="008B7D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Базовый учебник</w:t>
      </w:r>
    </w:p>
    <w:p w:rsidR="008B7D5F" w:rsidRPr="004514D9" w:rsidRDefault="004D36B2" w:rsidP="008B7D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Русина Н.С., Литература в 2-х частях для</w:t>
      </w:r>
      <w:r w:rsidR="008B7D5F" w:rsidRPr="004514D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7 класс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а. Учебник </w:t>
      </w:r>
      <w:r w:rsidR="008B7D5F" w:rsidRPr="004514D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для общеобразовательных учреждений.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СПб, 2001</w:t>
      </w:r>
      <w:bookmarkStart w:id="0" w:name="_GoBack"/>
      <w:bookmarkEnd w:id="0"/>
    </w:p>
    <w:p w:rsidR="008B7D5F" w:rsidRPr="004514D9" w:rsidRDefault="008B7D5F" w:rsidP="008B7D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Интернет-ресурсы для ученика и учителя:</w:t>
      </w:r>
      <w:r w:rsidRPr="004514D9">
        <w:rPr>
          <w:rFonts w:ascii="Times New Roman" w:eastAsia="Times New Roman" w:hAnsi="Times New Roman" w:cs="Times New Roman"/>
          <w:b/>
          <w:bCs/>
          <w:color w:val="FFFFFF"/>
          <w:sz w:val="20"/>
          <w:szCs w:val="20"/>
          <w:lang w:eastAsia="ru-RU"/>
        </w:rPr>
        <w:t xml:space="preserve"> </w:t>
      </w:r>
    </w:p>
    <w:p w:rsidR="008B7D5F" w:rsidRPr="004514D9" w:rsidRDefault="008B7D5F" w:rsidP="008B7D5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Коллекция «Русская и зарубежная литература для школы» Российского общеобразовательного портала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litera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edu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Biblio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Гид – книги и дети: проект Российской государственной детской библиотеки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bibliogid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Kidsbook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библиотека детской литературы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kidsbook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narod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Виртуальный музей литературных героев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likt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590.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project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museum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8B7D5F" w:rsidRPr="004514D9" w:rsidRDefault="008B7D5F" w:rsidP="008B7D5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Мифология Греции, Рима, Египта и Индии: иллюстрированная энциклопедия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foxdesign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legend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8B7D5F" w:rsidRPr="004514D9" w:rsidRDefault="008B7D5F" w:rsidP="008B7D5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Русская виртуальная библиотека-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rvb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Слова: поэзия Серебряного века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slova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org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Стихия: классическая русская / советская поэзия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litera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stihiya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8B7D5F" w:rsidRPr="004514D9" w:rsidRDefault="008B7D5F" w:rsidP="008B7D5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Фундаментальная электронная библиотека «Русская литература и фольклор»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feb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web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B7D5F" w:rsidRPr="004514D9" w:rsidRDefault="008B7D5F" w:rsidP="008B7D5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Писатели и литературные произведения </w:t>
      </w:r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Белинский 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Виссарион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Григорьевич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belinskiy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net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Булгаковская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энциклопедия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bulgakov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Герцен Александр Иванович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gercen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net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Гоголь Николай Васильевич -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nikolaygogol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org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Гончаров Иван Александрович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goncharov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spb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Грибоедов Александр Сергеевич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griboedow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net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Добролюбов Николай Александрович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dobrolyubov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net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Достоевский Федор Михайлович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dostoevskiy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net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Жуковский Василий Андреевич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zhukovskiy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net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Лев Толстой и «Ясная Поляна» -  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tolstoy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Карамзин Николай Михайлович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karamzin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net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Крылов Иван Андреевич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krylov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net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Куприн Александр Иванович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kuprin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org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Лермонтов Михаил Юрьевич- 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lermontow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org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Островский Александр Николаевич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ostrovskiy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org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Некрасов Николай Алексеевич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nekrasow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org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Пушкин Александр Сергеевич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aleksandrpushkin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net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Салтыков-Щедрин Михаил 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Евграфович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saltykov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net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Толстой Лев Николаевич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levtolstoy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org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Тургенев Иван Сергеевич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turgenev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org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Тютчев Федор Иванович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tutchev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net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Фонвизин Денис Иванович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fonvisin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net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8B7D5F" w:rsidRPr="004514D9" w:rsidRDefault="008B7D5F" w:rsidP="008B7D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Чернышевский Николай Гаврилович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chernishevskiy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net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4514D9" w:rsidRPr="008D382C" w:rsidRDefault="008B7D5F" w:rsidP="008D382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Чехов Антон Павлович - 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antonchehov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org</w:t>
      </w:r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4514D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4514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886A36" w:rsidRDefault="00886A36" w:rsidP="00BE1777">
      <w:pPr>
        <w:spacing w:line="240" w:lineRule="auto"/>
        <w:ind w:left="567" w:right="566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E1777" w:rsidRPr="004514D9" w:rsidRDefault="00BE1777" w:rsidP="00BE1777">
      <w:pPr>
        <w:spacing w:line="240" w:lineRule="auto"/>
        <w:ind w:left="567" w:right="56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514D9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календарно-тематический план </w:t>
      </w:r>
    </w:p>
    <w:tbl>
      <w:tblPr>
        <w:tblW w:w="1516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134"/>
        <w:gridCol w:w="3827"/>
        <w:gridCol w:w="2694"/>
        <w:gridCol w:w="2126"/>
        <w:gridCol w:w="2126"/>
        <w:gridCol w:w="1276"/>
        <w:gridCol w:w="1418"/>
      </w:tblGrid>
      <w:tr w:rsidR="00BE1777" w:rsidRPr="004514D9" w:rsidTr="00561680">
        <w:trPr>
          <w:trHeight w:val="13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</w:p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план.  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основных видов деятельности ученика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514D9">
              <w:rPr>
                <w:rFonts w:ascii="Times New Roman" w:hAnsi="Times New Roman" w:cs="Times New Roman"/>
                <w:b/>
                <w:sz w:val="20"/>
                <w:szCs w:val="20"/>
              </w:rPr>
              <w:t>Колич</w:t>
            </w:r>
            <w:proofErr w:type="spellEnd"/>
            <w:r w:rsidRPr="004514D9">
              <w:rPr>
                <w:rFonts w:ascii="Times New Roman" w:hAnsi="Times New Roman" w:cs="Times New Roman"/>
                <w:b/>
                <w:sz w:val="20"/>
                <w:szCs w:val="20"/>
              </w:rPr>
              <w:t>.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</w:p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b/>
                <w:sz w:val="20"/>
                <w:szCs w:val="20"/>
              </w:rPr>
              <w:t>факт.</w:t>
            </w: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b/>
                <w:sz w:val="20"/>
                <w:szCs w:val="20"/>
              </w:rPr>
              <w:t>Устное народное творчество</w:t>
            </w: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574D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7F1DD9" w:rsidRPr="004514D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Русские народные песни. Песни народов северного Кавказа. Песни народов Поволжья, 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Приуралья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 и Сибири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актуализировать знания учеников о жанрах устного народного творчества, дать представление о русских народных песнях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Стр. 15 вопр.1-6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b/>
                <w:sz w:val="20"/>
                <w:szCs w:val="20"/>
              </w:rPr>
              <w:t>Из русской литературы 19 века</w:t>
            </w: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1DD9" w:rsidP="003574D8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574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Василий Андреевич Жуковский</w:t>
            </w:r>
          </w:p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«Светлана» (отрывок)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Познакомить учеников с творчеством Жуковского-переводчика, развить понятие о жанре баллады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Стр.21  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. 1-6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1DD9" w:rsidP="00BE1777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BE1777" w:rsidRPr="004514D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А.С. Пушкин «Полтавский бой»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Выразительное чтение. </w:t>
            </w:r>
          </w:p>
          <w:p w:rsidR="00BE1777" w:rsidRPr="004514D9" w:rsidRDefault="00BE1777" w:rsidP="00BE1777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574D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BE1777" w:rsidRPr="004514D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4E1CF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История создания романа А.С.Пушкина «Дубровский». Сюжет, композиция, герои романа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4E1CF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4E1CF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объяснение учителя, беседа по вопросам, пересказ учащихся, анализ текста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4E1CF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подготовить характеристику Владимира Дубровского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574D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7F1DD9" w:rsidRPr="004514D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4E1CF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Главный герой романа А.С.Пушкина «Дубровский».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4E1CF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4E1CF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плана, характеристика героев, комментарии учителя, работа над эпизодом «Пожар в 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Кистеневке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4E1CF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эпизода «Обед в Покровском» от лица 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Дефоржа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, Маши, Троекурова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1DD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4E1CFB" w:rsidP="004E1CFB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Дубровский и Маша Троекурова. Судьбы героев романа.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4E1CF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4E1CF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текста, беседа по вопросам, комментарии  учителя, анализ эпизода с кольцом, 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характеристика героев, выводы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4E1CF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подготовиться к сочинению в классе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4E1CFB">
            <w:pPr>
              <w:tabs>
                <w:tab w:val="left" w:pos="327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574D8" w:rsidP="004E1CFB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F1DD9" w:rsidRPr="004514D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4E1CFB" w:rsidP="004E1CFB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/речи. Классное сочинение по роману А.С.Пушкина «Дубровский».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4E1CFB" w:rsidP="004E1CFB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FB" w:rsidRPr="004514D9" w:rsidRDefault="004E1CFB" w:rsidP="004E1CFB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темы: «Какие обстоятельства заставили Дубровского стать разбойником?»</w:t>
            </w:r>
          </w:p>
          <w:p w:rsidR="00BE1777" w:rsidRPr="004514D9" w:rsidRDefault="004E1CFB" w:rsidP="004E1CFB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«Какова дальнейшая судьба героев незаконченного романа?»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4E1CFB" w:rsidP="004E1CFB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выполнить итоговые задания на стр.98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4E1CFB">
            <w:pPr>
              <w:tabs>
                <w:tab w:val="left" w:pos="327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4E1CFB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236F95">
            <w:pPr>
              <w:tabs>
                <w:tab w:val="left" w:pos="327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574D8" w:rsidP="00236F95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F1DD9" w:rsidRPr="004514D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236F95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 метафоре.</w:t>
            </w:r>
          </w:p>
          <w:p w:rsidR="00BE1777" w:rsidRPr="004514D9" w:rsidRDefault="00BE1777" w:rsidP="00236F95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М.Ю. Лермонтов «Парус», «Узник»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36F95" w:rsidP="00236F95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36F95" w:rsidP="00236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Подготовка обзора жизни и творчества М. Ю. Лермонтова. Уметь воспринимать и анализировать поэтический текст.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36F95" w:rsidP="00236F95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Выучить наизусть одно стихотворение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236F95">
            <w:pPr>
              <w:tabs>
                <w:tab w:val="left" w:pos="327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236F95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1DD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21.09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М.Ю. Лермонтов «Кавказ», «Кавказу». Двухсложные размеры стиха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36F95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36F95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анализ. Знать основные пункты анализа стихотворения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36F95" w:rsidP="00236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Найти художественные средства в стихотворениях.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574D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F1DD9" w:rsidRPr="004514D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И.С. Тургенев «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Бежин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 луг»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372F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372F" w:rsidP="006D372F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Составлять тезисы и план прочитанного; владеть различными видами пересказа.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372F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Подготовиться к пересказу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334F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4F" w:rsidRPr="004514D9" w:rsidRDefault="00E7334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4F" w:rsidRPr="004514D9" w:rsidRDefault="003574D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990796" w:rsidRPr="004514D9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4F" w:rsidRPr="004514D9" w:rsidRDefault="00E7334F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Бежин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 луг»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4F" w:rsidRPr="004514D9" w:rsidRDefault="00E7334F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усвоения,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4F" w:rsidRPr="004514D9" w:rsidRDefault="00E7334F" w:rsidP="006D372F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чтение,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4F" w:rsidRPr="004514D9" w:rsidRDefault="004B01E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4F" w:rsidRPr="004514D9" w:rsidRDefault="004B01EB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4F" w:rsidRPr="004514D9" w:rsidRDefault="00E7334F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И.С. Тургенев «Бирюк»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372F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372F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смысловые части художественного текста, сопоставлять эпизоды и сравнивать героев.  Понятие о конфликте в художественном 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произведении.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372F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574D8" w:rsidP="003574D8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990796" w:rsidRPr="004514D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Н.А. Некрасов «Мороз, красный нос»</w:t>
            </w:r>
            <w:r w:rsidR="004B01EB"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 часть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372F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372F" w:rsidP="006D37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Характеризовать сюжет произведения, его проблематику, идейно-эмоциональное содержание.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4B01E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Найти в 1 части поэмы эпитеты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1EB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1EB" w:rsidRPr="004514D9" w:rsidRDefault="00990796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1EB" w:rsidRPr="004514D9" w:rsidRDefault="00A41FC3" w:rsidP="00A41FC3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</w:t>
            </w:r>
            <w:r w:rsidR="00990796" w:rsidRPr="004514D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1EB" w:rsidRPr="004514D9" w:rsidRDefault="004B01E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Н.А. Некрасов «Мороз, красный нос» часть 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1EB" w:rsidRPr="004514D9" w:rsidRDefault="004B01E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и закрепления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1EB" w:rsidRPr="004514D9" w:rsidRDefault="004B01EB" w:rsidP="006D37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3нать содержание поэмы; участвовать в диалоге по прочитанному произведению.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1EB" w:rsidRPr="004514D9" w:rsidRDefault="004B01E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1EB" w:rsidRPr="004514D9" w:rsidRDefault="004B01EB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1EB" w:rsidRPr="004514D9" w:rsidRDefault="004B01E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AF2311">
            <w:pPr>
              <w:tabs>
                <w:tab w:val="left" w:pos="327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AF2311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05.10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AF2311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«Соловьи». Трехсложные размеры стиха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F2311" w:rsidP="00AF2311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F2311" w:rsidP="00AF2311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анализ поэмы, работа с иллюстрациями.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F2311" w:rsidP="00AF2311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Стр.150 вопрос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AF2311">
            <w:pPr>
              <w:tabs>
                <w:tab w:val="left" w:pos="327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AF2311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990796" w:rsidRPr="004514D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Л.Н. Толстой «Отрочество»</w:t>
            </w:r>
          </w:p>
          <w:p w:rsidR="00676BD8" w:rsidRPr="004514D9" w:rsidRDefault="00676BD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«Гроза», «Новый взгляд»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F231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F231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3нать содержание повести; нравственную проблематику повести; участвовать в диалоге по прочитанному произведению.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F231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  <w:r w:rsidR="00676BD8" w:rsidRPr="004514D9">
              <w:rPr>
                <w:rFonts w:ascii="Times New Roman" w:hAnsi="Times New Roman" w:cs="Times New Roman"/>
                <w:sz w:val="20"/>
                <w:szCs w:val="20"/>
              </w:rPr>
              <w:t>содержание отрывка близко к тексту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A41FC3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1F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76BD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Л.Н. Толстой «Отрочество». </w:t>
            </w:r>
          </w:p>
          <w:p w:rsidR="00676BD8" w:rsidRPr="004514D9" w:rsidRDefault="00676BD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«Старший брат», «Перемелется, мука будет»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F231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повторения, закрепления.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E279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Читать и пересказывать текст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1EB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1EB" w:rsidRPr="004514D9" w:rsidRDefault="00990796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1EB" w:rsidRPr="004514D9" w:rsidRDefault="00990796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1EB" w:rsidRPr="004514D9" w:rsidRDefault="00676BD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Глава 24 «Я». О литературном герое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1EB" w:rsidRPr="004514D9" w:rsidRDefault="00676BD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усвоения, закрепления.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1EB" w:rsidRPr="004514D9" w:rsidRDefault="00676BD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Рассказ учителя, беседа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1EB" w:rsidRPr="004514D9" w:rsidRDefault="00676BD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Перевести на родной язык отрывок из 2 главы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1EB" w:rsidRPr="004514D9" w:rsidRDefault="000E7891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1EB" w:rsidRPr="004514D9" w:rsidRDefault="004B01E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990796" w:rsidRPr="004514D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А.П. Чехов «Хамелеон». </w:t>
            </w:r>
          </w:p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 юморе</w:t>
            </w:r>
            <w:r w:rsidR="004B01EB" w:rsidRPr="004514D9">
              <w:rPr>
                <w:rFonts w:ascii="Times New Roman" w:hAnsi="Times New Roman" w:cs="Times New Roman"/>
                <w:sz w:val="20"/>
                <w:szCs w:val="20"/>
              </w:rPr>
              <w:t>, о сюжете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F231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E279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Читать и пересказывать текст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E279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A41FC3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1FC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А.П. Чехов «Степь». </w:t>
            </w:r>
          </w:p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 композиции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E279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E279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Читать и пересказывать текст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E279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Конспект о композиции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Понятие об автобиографической повести. </w:t>
            </w:r>
          </w:p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А.М. Горький  «В людях»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E279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E279A" w:rsidP="002E279A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пересказ.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E279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Стр.212 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990796" w:rsidRPr="004514D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 «В людях»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E279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повторения,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E279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пересказ, тест на 15 минут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0E789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7891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91" w:rsidRPr="004514D9" w:rsidRDefault="00990796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91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990796" w:rsidRPr="004514D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91" w:rsidRPr="004514D9" w:rsidRDefault="000E789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Сочинение на </w:t>
            </w:r>
            <w:proofErr w:type="gram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тему</w:t>
            </w:r>
            <w:proofErr w:type="gram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 «Какие жизненные уроки получил Алеша Пешков «в людях»?»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91" w:rsidRPr="004514D9" w:rsidRDefault="0060595E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развития речи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91" w:rsidRPr="004514D9" w:rsidRDefault="000E789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91" w:rsidRPr="004514D9" w:rsidRDefault="000E789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91" w:rsidRPr="004514D9" w:rsidRDefault="000E7891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891" w:rsidRPr="004514D9" w:rsidRDefault="000E789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А.П. Платонов «На заре туманной юности»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02E2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02E2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пересказ.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02E2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Пересказ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990796" w:rsidRPr="004514D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 «На заре туманной юности»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55F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усвоения,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A461E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пересказ.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A461E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Ответить на </w:t>
            </w:r>
            <w:r w:rsidR="000E7891" w:rsidRPr="004514D9">
              <w:rPr>
                <w:rFonts w:ascii="Times New Roman" w:hAnsi="Times New Roman" w:cs="Times New Roman"/>
                <w:sz w:val="20"/>
                <w:szCs w:val="20"/>
              </w:rPr>
              <w:t>7 вопрос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90796" w:rsidRPr="004514D9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«Неизвестный цветок»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76E7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76E7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Слово учителя, комментированное чтение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0E789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Нарисовать иллюстрацию к сказке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09.11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А.А. Ахматова стихотворения из цикла «Ветер войны»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76E7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C2D91" w:rsidP="00DC2D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Выявлять художественное своеобразие лирики поэта: особая выразительность стиха, звукопись, своеобразие стихотворного размера стихотворений.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76E7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Выучить наизусть одно стихотворение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A41FC3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1F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Г.К. Паустовский «Надпись на валуне»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76E7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76E7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Выразительное чтение, 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беседа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0E789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Написать небольшое сочинение «Мои 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впечатления об очерке «Надпись на валуне»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990796" w:rsidRPr="004514D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А.Т. Твардовский избранные страницы поэзии большого Мастера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76E7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C2D9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элементы анализа поэтического текста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C2D9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разбор одного из стихотворений Твардовского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16.11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Ч.Т. Айтматов «Ранние журавли»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C2D9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C2D9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Рассказ учителя, вы разительное чтение, словарная работа, элементы анализ текста, пересказ.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C2D9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90796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«Ранние журавли»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55F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усвоения,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C2D9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Рассказ учителя, выразительное чтение,  элементы анализа текста, пересказ.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C2D9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95E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5E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5E" w:rsidRPr="004514D9" w:rsidRDefault="002D249F" w:rsidP="00A41FC3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41FC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5E" w:rsidRPr="004514D9" w:rsidRDefault="0060595E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Выборочное сочинение по повести Ч.Т. Айтматова «Ранние журавли»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5E" w:rsidRPr="004514D9" w:rsidRDefault="0060595E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развития речи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5E" w:rsidRPr="004514D9" w:rsidRDefault="0060595E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5E" w:rsidRPr="004514D9" w:rsidRDefault="0060595E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5E" w:rsidRPr="004514D9" w:rsidRDefault="0060595E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5E" w:rsidRPr="004514D9" w:rsidRDefault="0060595E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B5A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249F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6B5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Тестирование по разделу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6B5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контроля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6B5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6B5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6B5A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6B5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BE1777">
        <w:trPr>
          <w:trHeight w:val="113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b/>
                <w:sz w:val="20"/>
                <w:szCs w:val="20"/>
              </w:rPr>
              <w:t>Из зарубежной литературы</w:t>
            </w: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Гомер «Одиссея»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C2D9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C2D9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Лекция, беседа, чтение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C2D91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Р.Л. Стивенсон «Вересковый мед»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3548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3548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3548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Джек Лондон «Маленький 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Карсон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3548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3548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беседа,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3548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A41FC3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«Маленький 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Карсон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55F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усвоения,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3548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пересказ, беседа, тест 15 минут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3548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Дж.К. Джером «Мое знакомство с бульдогами»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3548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3548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беседа,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07.12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Джеймс 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Олдридж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 «Последний дюйм»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3548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3548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беседа,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3548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«Последний дюйм»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55F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усвоения,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3548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беседа,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3548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BE1777">
        <w:trPr>
          <w:trHeight w:val="113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b/>
                <w:sz w:val="20"/>
                <w:szCs w:val="20"/>
              </w:rPr>
              <w:t>Устное народное творчество</w:t>
            </w: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Сказки «</w:t>
            </w:r>
            <w:proofErr w:type="gram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Поди</w:t>
            </w:r>
            <w:proofErr w:type="gram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 туда – не знаю куда, принеси то – не знаю что»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33548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55F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4B048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Выучить наизусть понравившийся эпизод сказки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Народный героический эпос «Алеша Попович и 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Тугарин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Змеевич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» (русская былина)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55F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усвоения,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55F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55F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Осетинский эпос «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Батрадз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 и сын кривого 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уаига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55F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усвоения,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55F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55F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Сравнить характеры 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Батрадза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 и сына кривого 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уаига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Алафа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Бурятский эпос «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Гэсэр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55F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усвоения,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55F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Гэсэр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55F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усвоения,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55F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55F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Привести примеры подвигов и мужества из якутского фольклора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Немецкий эпос «Песня о 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нибелунгах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55F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усвоения,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55F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55F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Нарисовать серию иллюстраций к прочитанному отрывку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Пословицы и поговорки. Загадки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7F55F9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Написать несколько пословиц, поговорок и загадок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A41FC3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Народные песни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BE1777">
        <w:trPr>
          <w:trHeight w:val="113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b/>
                <w:sz w:val="20"/>
                <w:szCs w:val="20"/>
              </w:rPr>
              <w:t>Из литературы России 19 века</w:t>
            </w: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И.А. Крылов «Лжец», «Лисица и виноград»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пересказ, беседа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Ответить на </w:t>
            </w:r>
            <w:r w:rsidR="004B048C"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1, 2 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2D249F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А.С. Пушкин «Евгений Онегин»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элементы анализа поэтического текста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М.Ю. Лермонтов «Панорама Москвы»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Слово учителя, комментированное чтение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Песня про царя</w:t>
            </w:r>
            <w:proofErr w:type="gram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 Ивана Васильевича, молодого опричника и удалого купца Калашникова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Найти </w:t>
            </w:r>
            <w:r w:rsidR="004B048C"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постоянные 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эпитеты в тексте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A41FC3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41FC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Песня про царя</w:t>
            </w:r>
            <w:proofErr w:type="gram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 Ивана Васильевича, молодого опричника и удалого купца Калашникова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и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Слово учителя, комментированное чтение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А.В. Кольцов «Пламенея, горя...», «Раздумье селянина»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Выразительное чтение, </w:t>
            </w:r>
            <w:r w:rsidR="00841DBB" w:rsidRPr="004514D9">
              <w:rPr>
                <w:rFonts w:ascii="Times New Roman" w:hAnsi="Times New Roman" w:cs="Times New Roman"/>
                <w:sz w:val="20"/>
                <w:szCs w:val="20"/>
              </w:rPr>
              <w:t>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841DB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A41FC3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41FC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А.А. Фет «Деревня», «Уснуло озеро»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841DB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841DB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Выучить наизусть одно стихотворение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Ф.И. Тютчев «Листья», «Обвеян вещею дремотой»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841DB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841DB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01.02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Н.В. Гоголь «Старосветские помещики»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9E6A64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841DB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Читать и пересказывать текст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841DB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841DBB">
            <w:pPr>
              <w:tabs>
                <w:tab w:val="left" w:pos="327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841DBB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841DBB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С.Т. Аксаков «Детские годы </w:t>
            </w:r>
            <w:proofErr w:type="spellStart"/>
            <w:proofErr w:type="gram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Багрова-внука</w:t>
            </w:r>
            <w:proofErr w:type="spellEnd"/>
            <w:proofErr w:type="gram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841DBB" w:rsidP="00841DBB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BB" w:rsidRPr="004514D9" w:rsidRDefault="00841DBB" w:rsidP="00841DBB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Читать и пересказывать фрагмент.</w:t>
            </w:r>
          </w:p>
          <w:p w:rsidR="00BE1777" w:rsidRPr="004514D9" w:rsidRDefault="00841DBB" w:rsidP="00841DBB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Отвечать на вопросы по прочитанному тексту.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841DBB" w:rsidP="00841DBB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841DBB">
            <w:pPr>
              <w:tabs>
                <w:tab w:val="left" w:pos="327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841DBB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И.С. Тургенев «Певцы»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841DB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841DB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Выразительное чтение, лекция, беседа, работа 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книгой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Пересказ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«Певцы»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841DB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и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лекция, беседа, работа с книгой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Л.Н. Толстой «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Поликушка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лекция, беседа, работа с книгой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A41FC3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Поликушка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и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чтение, беседа, работа с книгой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A41FC3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1FC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Н.С. Лесков «Тупейный художник»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чтение,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63DF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63DF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 «Тупейный художник»                                                           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и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чтение,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В.Г. Короленко «Слепой художник»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Выразительное чтение, пересказ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Н.Г. Гарин-Михайловский «Гимназисты»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«Гимназисты»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и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А.П. Чехов «Крыжовник»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пересказ текста, беседа по вопросам, комментарии  учителя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К. Хетагуров «Мать сирот»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анализ стихотворения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Г. Тукай «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Шурале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6D1368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Стр.270 ответить на вопрос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B5A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249F" w:rsidP="00B63DF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63DF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6B5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Тестирование по разделу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6B5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контроля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6B5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6B5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6B5A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6B5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BE1777">
        <w:trPr>
          <w:trHeight w:val="113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b/>
                <w:sz w:val="20"/>
                <w:szCs w:val="20"/>
              </w:rPr>
              <w:t>Из литературы России 20 века</w:t>
            </w: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63DF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М. Горький «Хан и его сын»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чтение, слово учителя,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М.А. Булгаков «Мастер и Маргарита»</w:t>
            </w:r>
            <w:r w:rsidR="00CE3ECB"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 (отрывок)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02723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чтение, анализ отрывка произведения,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02723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4EC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П.С. Романов «Слабое сердце»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>
            <w:pPr>
              <w:rPr>
                <w:sz w:val="20"/>
                <w:szCs w:val="20"/>
              </w:rPr>
            </w:pPr>
            <w:r w:rsidRPr="004514D9">
              <w:rPr>
                <w:sz w:val="20"/>
                <w:szCs w:val="20"/>
              </w:rPr>
              <w:t>Урок усвоения и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02723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беседа,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02723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4EC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К.Г. Паустовский «Корзина с еловыми шишками»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>
            <w:pPr>
              <w:rPr>
                <w:sz w:val="20"/>
                <w:szCs w:val="20"/>
              </w:rPr>
            </w:pPr>
            <w:r w:rsidRPr="004514D9">
              <w:rPr>
                <w:sz w:val="20"/>
                <w:szCs w:val="20"/>
              </w:rPr>
              <w:t>Урок усвоения и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02723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беседа,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02723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4EC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М.М. Пришвин «Терентий»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>
            <w:pPr>
              <w:rPr>
                <w:sz w:val="20"/>
                <w:szCs w:val="20"/>
              </w:rPr>
            </w:pPr>
            <w:r w:rsidRPr="004514D9">
              <w:rPr>
                <w:sz w:val="20"/>
                <w:szCs w:val="20"/>
              </w:rPr>
              <w:t>Урок усвоения и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02723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беседа,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02723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Написать сочинение «За что вы любите родную природу?»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4EC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И.А. Ефремов «Озеро горных духов»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>
            <w:pPr>
              <w:rPr>
                <w:sz w:val="20"/>
                <w:szCs w:val="20"/>
              </w:rPr>
            </w:pPr>
            <w:r w:rsidRPr="004514D9">
              <w:rPr>
                <w:sz w:val="20"/>
                <w:szCs w:val="20"/>
              </w:rPr>
              <w:t>Урок усвоения и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02723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беседа,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02723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«Озеро горных духов»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и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02723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беседа,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02723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4EC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B63DF7" w:rsidP="00B63DF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Р.И. 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Фраерман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 «Дикая собака Динго, или повесть о первой любви»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>
            <w:pPr>
              <w:rPr>
                <w:sz w:val="20"/>
                <w:szCs w:val="20"/>
              </w:rPr>
            </w:pPr>
            <w:r w:rsidRPr="004514D9">
              <w:rPr>
                <w:sz w:val="20"/>
                <w:szCs w:val="20"/>
              </w:rPr>
              <w:t>Урок усвоения и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02723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беседа,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02723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Прочитать 6 главу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4EC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2D249F" w:rsidP="00B63DF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63DF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«Дикая собака Динго, или повесть о первой любви»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>
            <w:pPr>
              <w:rPr>
                <w:sz w:val="20"/>
                <w:szCs w:val="20"/>
              </w:rPr>
            </w:pPr>
            <w:r w:rsidRPr="004514D9">
              <w:rPr>
                <w:sz w:val="20"/>
                <w:szCs w:val="20"/>
              </w:rPr>
              <w:t>Урок усвоения и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02723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беседа, тест 15 минут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02723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А.С. Грин «Алые паруса»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02723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F75CAF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Рассказ учителя, вы разительное чтение,  элементы анализ 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текста, пересказ.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F75CAF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Пересказ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4EC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А.С. Грин «Алые паруса»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>
            <w:pPr>
              <w:rPr>
                <w:sz w:val="20"/>
                <w:szCs w:val="20"/>
              </w:rPr>
            </w:pPr>
            <w:r w:rsidRPr="004514D9">
              <w:rPr>
                <w:sz w:val="20"/>
                <w:szCs w:val="20"/>
              </w:rPr>
              <w:t>Урок усвоения и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F75CAF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 элементы анализ текста,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F75CAF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4EC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А.С. Грин «Алые паруса»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>
            <w:pPr>
              <w:rPr>
                <w:sz w:val="20"/>
                <w:szCs w:val="20"/>
              </w:rPr>
            </w:pPr>
            <w:r w:rsidRPr="004514D9">
              <w:rPr>
                <w:sz w:val="20"/>
                <w:szCs w:val="20"/>
              </w:rPr>
              <w:t>Урок усвоения и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F75CAF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 элементы анализ текста, тест 15 минут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F75CAF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4EC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D249F" w:rsidRPr="004514D9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М.А. Дудин «Разговор», «Песня незнакомой девочке»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02723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CE3EC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Выразительное чтение, главные мотивы 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дудинской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 поэзии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CE3EC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249F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607FA" w:rsidP="00B63DF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63DF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В.О. Богомолов «Иван»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02723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CE3EC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</w:t>
            </w:r>
            <w:r w:rsidR="00556D7C" w:rsidRPr="004514D9">
              <w:rPr>
                <w:rFonts w:ascii="Times New Roman" w:hAnsi="Times New Roman" w:cs="Times New Roman"/>
                <w:sz w:val="20"/>
                <w:szCs w:val="20"/>
              </w:rPr>
              <w:t>,  элементы анализа текста,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56D7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607FA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5607FA" w:rsidRPr="004514D9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А.Г. Алексин «В тылу как в тылу»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CE3ECB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56D7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чтение,  элементы анализа текста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56D7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607FA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5607FA" w:rsidRPr="004514D9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«В тылу как в тылу»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и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56D7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чтение,  элементы анализа текста,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56D7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607FA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5607FA" w:rsidRPr="004514D9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Е.И. Носов «В чистом поле за проселком»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56D7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Усвоение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56D7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чтение,  элементы анализа текста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56D7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D7C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C" w:rsidRPr="004514D9" w:rsidRDefault="005607FA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C" w:rsidRPr="004514D9" w:rsidRDefault="005607FA" w:rsidP="00B63DF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63DF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C" w:rsidRPr="004514D9" w:rsidRDefault="00556D7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Е.И. Носов «В чистом поле за проселком»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C" w:rsidRPr="004514D9" w:rsidRDefault="00556D7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и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C" w:rsidRPr="004514D9" w:rsidRDefault="00556D7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чтение,  элементы анализа текста,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C" w:rsidRPr="004514D9" w:rsidRDefault="00556D7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C" w:rsidRPr="004514D9" w:rsidRDefault="00556D7C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C" w:rsidRPr="004514D9" w:rsidRDefault="00556D7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607FA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5607FA" w:rsidRPr="004514D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556D7C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Н.М. Рубцов «По дрова», «Журавли».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56D7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чтение, ответы на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Выучить наизусть стихотворение «По дрова»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D7C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C" w:rsidRPr="004514D9" w:rsidRDefault="005607FA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C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C" w:rsidRPr="004514D9" w:rsidRDefault="00556D7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Ф.А. Абрамов «О чем плачут лошади»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C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C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чтение,  элементы анализа текста,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C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C" w:rsidRPr="004514D9" w:rsidRDefault="00D73B6C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D7C" w:rsidRPr="004514D9" w:rsidRDefault="00556D7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607FA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05.05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В.А. Солоухин «Каравай заварного хлеба»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чтение,  элементы анализа текста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607FA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607FA" w:rsidRPr="004514D9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«Каравай заварного хлеба»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и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чтение,  элементы анализа текста,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Ответить на вопросы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607FA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В.М. Шукшин «Волки»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чтение,  элементы анализа текста,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607FA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«Гринька Малюгин»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чтение,  элементы анализа текста,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607FA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«Дядя </w:t>
            </w:r>
            <w:proofErr w:type="spellStart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Ермолай</w:t>
            </w:r>
            <w:proofErr w:type="spellEnd"/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чтение,  элементы анализа текста, пересказ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Ответить на вопросы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B5A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5607FA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5607FA" w:rsidRPr="004514D9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6B5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Тестирование по разделу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6B5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контроля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6B5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6B5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6B5A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5A" w:rsidRPr="004514D9" w:rsidRDefault="002D6B5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BE1777">
        <w:trPr>
          <w:trHeight w:val="113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b/>
                <w:sz w:val="20"/>
                <w:szCs w:val="20"/>
              </w:rPr>
              <w:t>Из зарубежной литературы</w:t>
            </w: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607FA" w:rsidP="00D73B6C">
            <w:pPr>
              <w:tabs>
                <w:tab w:val="left" w:pos="327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D73B6C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5607FA" w:rsidRPr="004514D9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D73B6C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Ф. Шиллер «Перчатка»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D73B6C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B6C" w:rsidRPr="004514D9" w:rsidRDefault="00D73B6C" w:rsidP="00D73B6C">
            <w:pPr>
              <w:tabs>
                <w:tab w:val="left" w:pos="327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Выразительно читать новеллу.</w:t>
            </w:r>
          </w:p>
          <w:p w:rsidR="00D73B6C" w:rsidRPr="004514D9" w:rsidRDefault="00D73B6C" w:rsidP="00D73B6C">
            <w:pPr>
              <w:tabs>
                <w:tab w:val="left" w:pos="327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Выявлять нравственную проблематику произведения.</w:t>
            </w:r>
          </w:p>
          <w:p w:rsidR="00BE1777" w:rsidRPr="004514D9" w:rsidRDefault="00D73B6C" w:rsidP="00D73B6C">
            <w:pPr>
              <w:tabs>
                <w:tab w:val="left" w:pos="327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особенности сюжета, средства 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художественной выразительности.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D73B6C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Выучить наизусть новеллу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D73B6C">
            <w:pPr>
              <w:tabs>
                <w:tab w:val="left" w:pos="3270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D73B6C">
            <w:pPr>
              <w:tabs>
                <w:tab w:val="left" w:pos="3270"/>
              </w:tabs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607FA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5607FA" w:rsidRPr="004514D9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Д. Дефо «Робинзон Крузо»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чтение, анализ текста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607FA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607FA" w:rsidP="00B63DF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63DF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«Робинзон Крузо»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1754E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и закрепления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чтение, анализ текста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D73B6C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77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5607FA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5607FA" w:rsidRPr="004514D9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М. Рид «Всадник без головы»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6B5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6B5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чтение, анализ текста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2D6B5A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 xml:space="preserve">Пересказ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77" w:rsidRPr="004514D9" w:rsidRDefault="00BE177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3DF7" w:rsidRPr="004514D9" w:rsidTr="00561680">
        <w:trPr>
          <w:trHeight w:val="1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F7" w:rsidRPr="004514D9" w:rsidRDefault="00B63DF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F7" w:rsidRPr="004514D9" w:rsidRDefault="00B63DF7" w:rsidP="00153EA9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F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А. Сент-Экзюпери «Маленький принц»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F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Урок усвоения новых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F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Комментированное чтение, анализ текста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F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Ответить на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F7" w:rsidRPr="004514D9" w:rsidRDefault="00B63DF7" w:rsidP="00BE1777">
            <w:pPr>
              <w:tabs>
                <w:tab w:val="left" w:pos="3270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14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DF7" w:rsidRPr="004514D9" w:rsidRDefault="00B63DF7" w:rsidP="00BE1777">
            <w:pPr>
              <w:tabs>
                <w:tab w:val="left" w:pos="3270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E1777" w:rsidRPr="004514D9" w:rsidRDefault="00BE1777" w:rsidP="00BE1777">
      <w:pPr>
        <w:rPr>
          <w:sz w:val="20"/>
          <w:szCs w:val="20"/>
        </w:rPr>
      </w:pPr>
    </w:p>
    <w:p w:rsidR="00BE1777" w:rsidRPr="004514D9" w:rsidRDefault="00BE1777" w:rsidP="00BE1777">
      <w:pPr>
        <w:rPr>
          <w:sz w:val="20"/>
          <w:szCs w:val="20"/>
        </w:rPr>
      </w:pPr>
    </w:p>
    <w:p w:rsidR="00BE1777" w:rsidRPr="004514D9" w:rsidRDefault="00BE1777" w:rsidP="00BE1777">
      <w:pPr>
        <w:rPr>
          <w:sz w:val="20"/>
          <w:szCs w:val="20"/>
        </w:rPr>
      </w:pPr>
    </w:p>
    <w:p w:rsidR="00D07560" w:rsidRPr="004514D9" w:rsidRDefault="00D07560" w:rsidP="00BE177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7560" w:rsidRPr="004514D9" w:rsidRDefault="00D07560" w:rsidP="00D07560">
      <w:pPr>
        <w:rPr>
          <w:rFonts w:ascii="Calibri" w:eastAsia="Calibri" w:hAnsi="Calibri" w:cs="Times New Roman"/>
          <w:sz w:val="20"/>
          <w:szCs w:val="20"/>
        </w:rPr>
      </w:pPr>
    </w:p>
    <w:p w:rsidR="003352EB" w:rsidRPr="004514D9" w:rsidRDefault="003352EB">
      <w:pPr>
        <w:rPr>
          <w:sz w:val="20"/>
          <w:szCs w:val="20"/>
        </w:rPr>
      </w:pPr>
    </w:p>
    <w:sectPr w:rsidR="003352EB" w:rsidRPr="004514D9" w:rsidSect="00D07560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571B"/>
    <w:multiLevelType w:val="hybridMultilevel"/>
    <w:tmpl w:val="DFA8CC5E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055476"/>
    <w:multiLevelType w:val="hybridMultilevel"/>
    <w:tmpl w:val="12023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F845E9"/>
    <w:multiLevelType w:val="hybridMultilevel"/>
    <w:tmpl w:val="85EC3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EF46BC"/>
    <w:multiLevelType w:val="hybridMultilevel"/>
    <w:tmpl w:val="D8BAE2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C84B60"/>
    <w:multiLevelType w:val="hybridMultilevel"/>
    <w:tmpl w:val="D324A36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613D9"/>
    <w:rsid w:val="0002723C"/>
    <w:rsid w:val="000E7891"/>
    <w:rsid w:val="001754EC"/>
    <w:rsid w:val="00236F95"/>
    <w:rsid w:val="00276E78"/>
    <w:rsid w:val="002D249F"/>
    <w:rsid w:val="002D6B5A"/>
    <w:rsid w:val="002E279A"/>
    <w:rsid w:val="003352EB"/>
    <w:rsid w:val="00335484"/>
    <w:rsid w:val="003574D8"/>
    <w:rsid w:val="004514D9"/>
    <w:rsid w:val="004B01EB"/>
    <w:rsid w:val="004B048C"/>
    <w:rsid w:val="004D36B2"/>
    <w:rsid w:val="004E1CFB"/>
    <w:rsid w:val="00556D7C"/>
    <w:rsid w:val="005607FA"/>
    <w:rsid w:val="00561680"/>
    <w:rsid w:val="0060595E"/>
    <w:rsid w:val="00606C94"/>
    <w:rsid w:val="00676BD8"/>
    <w:rsid w:val="006A461E"/>
    <w:rsid w:val="006D1368"/>
    <w:rsid w:val="006D372F"/>
    <w:rsid w:val="007F1DD9"/>
    <w:rsid w:val="007F55F9"/>
    <w:rsid w:val="00841DBB"/>
    <w:rsid w:val="00886A36"/>
    <w:rsid w:val="008B7D5F"/>
    <w:rsid w:val="008C18D1"/>
    <w:rsid w:val="008D382C"/>
    <w:rsid w:val="00990796"/>
    <w:rsid w:val="009E6A64"/>
    <w:rsid w:val="00A41FC3"/>
    <w:rsid w:val="00A51B6A"/>
    <w:rsid w:val="00AF2311"/>
    <w:rsid w:val="00B440AD"/>
    <w:rsid w:val="00B613D9"/>
    <w:rsid w:val="00B63DF7"/>
    <w:rsid w:val="00BE1777"/>
    <w:rsid w:val="00C34409"/>
    <w:rsid w:val="00CE3ECB"/>
    <w:rsid w:val="00D02E2B"/>
    <w:rsid w:val="00D07560"/>
    <w:rsid w:val="00D73B6C"/>
    <w:rsid w:val="00DC2D91"/>
    <w:rsid w:val="00DE7830"/>
    <w:rsid w:val="00E0549F"/>
    <w:rsid w:val="00E7334F"/>
    <w:rsid w:val="00EF163E"/>
    <w:rsid w:val="00F75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1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14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1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14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D68DB4-069D-415A-9F21-249B1C405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20</Pages>
  <Words>5785</Words>
  <Characters>32981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 Иванова</cp:lastModifiedBy>
  <cp:revision>16</cp:revision>
  <cp:lastPrinted>2015-12-07T14:02:00Z</cp:lastPrinted>
  <dcterms:created xsi:type="dcterms:W3CDTF">2015-11-26T07:16:00Z</dcterms:created>
  <dcterms:modified xsi:type="dcterms:W3CDTF">2016-08-30T07:26:00Z</dcterms:modified>
</cp:coreProperties>
</file>